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7639" w14:textId="7F00EEA6" w:rsidR="00685746" w:rsidRPr="00685746" w:rsidRDefault="00685746" w:rsidP="00685746">
      <w:pPr>
        <w:rPr>
          <w:b/>
          <w:bCs/>
          <w:sz w:val="28"/>
          <w:szCs w:val="28"/>
        </w:rPr>
      </w:pPr>
      <w:r w:rsidRPr="00685746">
        <w:rPr>
          <w:b/>
          <w:bCs/>
          <w:sz w:val="28"/>
          <w:szCs w:val="28"/>
        </w:rPr>
        <w:t>Foreningens vedtægter – 22. marts 2023</w:t>
      </w:r>
    </w:p>
    <w:p w14:paraId="5B1F5A72" w14:textId="25CBEEFC" w:rsidR="00685746" w:rsidRPr="00685746" w:rsidRDefault="00685746" w:rsidP="006857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685746">
        <w:rPr>
          <w:b/>
          <w:bCs/>
          <w:sz w:val="24"/>
          <w:szCs w:val="24"/>
        </w:rPr>
        <w:t>Foreningens navn, formål og hjemsted</w:t>
      </w:r>
      <w:r>
        <w:rPr>
          <w:b/>
          <w:bCs/>
          <w:sz w:val="24"/>
          <w:szCs w:val="24"/>
        </w:rPr>
        <w:br/>
      </w:r>
    </w:p>
    <w:p w14:paraId="41B8DBA9" w14:textId="7C6F22A5" w:rsidR="00685746" w:rsidRDefault="00685746" w:rsidP="00685746">
      <w:pPr>
        <w:spacing w:after="0"/>
      </w:pPr>
      <w:r w:rsidRPr="00685746">
        <w:rPr>
          <w:b/>
          <w:bCs/>
        </w:rPr>
        <w:t>§ 1</w:t>
      </w:r>
      <w:r>
        <w:rPr>
          <w:b/>
          <w:bCs/>
        </w:rPr>
        <w:br/>
      </w:r>
      <w:r>
        <w:t xml:space="preserve">Foreningens navn er Roskilde </w:t>
      </w:r>
      <w:proofErr w:type="spellStart"/>
      <w:r>
        <w:t>TeamGym</w:t>
      </w:r>
      <w:proofErr w:type="spellEnd"/>
      <w:r>
        <w:t>.</w:t>
      </w:r>
      <w:r>
        <w:br/>
      </w:r>
    </w:p>
    <w:p w14:paraId="1924F61D" w14:textId="662033C6" w:rsidR="00685746" w:rsidRDefault="00685746" w:rsidP="00685746">
      <w:pPr>
        <w:spacing w:after="0"/>
      </w:pPr>
      <w:r w:rsidRPr="00685746">
        <w:rPr>
          <w:b/>
          <w:bCs/>
        </w:rPr>
        <w:t>§ 2</w:t>
      </w:r>
      <w:r>
        <w:rPr>
          <w:b/>
          <w:bCs/>
        </w:rPr>
        <w:br/>
      </w:r>
      <w:r>
        <w:t xml:space="preserve">Foreningens formål er at tilbyde børn, unge og voksne </w:t>
      </w:r>
      <w:proofErr w:type="spellStart"/>
      <w:r>
        <w:t>TeamGym</w:t>
      </w:r>
      <w:proofErr w:type="spellEnd"/>
      <w:r>
        <w:t xml:space="preserve"> konkurrencegymnastik.</w:t>
      </w:r>
    </w:p>
    <w:p w14:paraId="0A563F01" w14:textId="77777777" w:rsidR="00685746" w:rsidRDefault="00685746" w:rsidP="00685746">
      <w:pPr>
        <w:spacing w:after="0"/>
      </w:pPr>
      <w:r>
        <w:t>For at styrke idrættens formål kan Foreningen indlede samarbejde med andre idrætsgrene.</w:t>
      </w:r>
    </w:p>
    <w:p w14:paraId="256771D4" w14:textId="77777777" w:rsidR="00685746" w:rsidRDefault="00685746" w:rsidP="00685746">
      <w:pPr>
        <w:spacing w:after="0"/>
      </w:pPr>
      <w:r>
        <w:t xml:space="preserve">Foreningen kan som en del af sit formål vælge at udbyde andre gymnastikarter, som f.eks. </w:t>
      </w:r>
      <w:proofErr w:type="spellStart"/>
      <w:r>
        <w:t>Tumbling</w:t>
      </w:r>
      <w:proofErr w:type="spellEnd"/>
    </w:p>
    <w:p w14:paraId="0C868A4A" w14:textId="7699BD74" w:rsidR="00685746" w:rsidRDefault="00685746" w:rsidP="00685746">
      <w:pPr>
        <w:spacing w:after="0"/>
      </w:pPr>
      <w:r>
        <w:t xml:space="preserve">eller Dobbelt </w:t>
      </w:r>
      <w:proofErr w:type="spellStart"/>
      <w:r>
        <w:t>MiniTrampolin</w:t>
      </w:r>
      <w:proofErr w:type="spellEnd"/>
      <w:r>
        <w:t>.</w:t>
      </w:r>
      <w:r>
        <w:br/>
      </w:r>
    </w:p>
    <w:p w14:paraId="2073FC2C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3</w:t>
      </w:r>
    </w:p>
    <w:p w14:paraId="1C9DDBCF" w14:textId="77777777" w:rsidR="00685746" w:rsidRDefault="00685746" w:rsidP="00685746">
      <w:pPr>
        <w:spacing w:after="0"/>
      </w:pPr>
      <w:r>
        <w:t>Foreningens hjemsted er Roskilde Kommune, og Foreningens adresse er den til enhver tid siddende</w:t>
      </w:r>
    </w:p>
    <w:p w14:paraId="6F065409" w14:textId="030602A8" w:rsidR="00685746" w:rsidRDefault="00685746" w:rsidP="00685746">
      <w:pPr>
        <w:spacing w:after="0"/>
      </w:pPr>
      <w:r>
        <w:t>formands adresse, eller andet medlem af bestyrelsen.</w:t>
      </w:r>
      <w:r>
        <w:br/>
      </w:r>
    </w:p>
    <w:p w14:paraId="60D2D42E" w14:textId="5CDD0314" w:rsidR="00685746" w:rsidRPr="00685746" w:rsidRDefault="00685746" w:rsidP="006857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685746">
        <w:rPr>
          <w:b/>
          <w:bCs/>
          <w:sz w:val="24"/>
          <w:szCs w:val="24"/>
        </w:rPr>
        <w:t>Medlemsorganisationer</w:t>
      </w:r>
      <w:r>
        <w:rPr>
          <w:b/>
          <w:bCs/>
          <w:sz w:val="24"/>
          <w:szCs w:val="24"/>
        </w:rPr>
        <w:br/>
      </w:r>
    </w:p>
    <w:p w14:paraId="1322CCBE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4</w:t>
      </w:r>
    </w:p>
    <w:p w14:paraId="39155B4F" w14:textId="77777777" w:rsidR="00685746" w:rsidRDefault="00685746" w:rsidP="00685746">
      <w:pPr>
        <w:spacing w:after="0"/>
      </w:pPr>
      <w:r>
        <w:t>Foreningen er medlem af Danmarks Idræts Forbund (DIF), GymDanmark, Danske Gymnastik- &amp;</w:t>
      </w:r>
    </w:p>
    <w:p w14:paraId="035CA7B7" w14:textId="77777777" w:rsidR="00685746" w:rsidRDefault="00685746" w:rsidP="00685746">
      <w:pPr>
        <w:spacing w:after="0"/>
      </w:pPr>
      <w:r>
        <w:t>Idrætsforeninger (DGI) og Roskilde Idræts Union. Relationer til Roskilde Kommune varetages af</w:t>
      </w:r>
    </w:p>
    <w:p w14:paraId="149ACBEF" w14:textId="1B9BEF6C" w:rsidR="00685746" w:rsidRDefault="00685746" w:rsidP="00685746">
      <w:pPr>
        <w:spacing w:after="0"/>
      </w:pPr>
      <w:r>
        <w:t>RIU.</w:t>
      </w:r>
      <w:r>
        <w:br/>
      </w:r>
      <w:r>
        <w:br/>
      </w:r>
    </w:p>
    <w:p w14:paraId="118E48FF" w14:textId="3EE19335" w:rsidR="00685746" w:rsidRPr="00685746" w:rsidRDefault="00685746" w:rsidP="00685746">
      <w:pPr>
        <w:spacing w:after="0"/>
        <w:rPr>
          <w:b/>
          <w:bCs/>
          <w:sz w:val="24"/>
          <w:szCs w:val="24"/>
        </w:rPr>
      </w:pPr>
      <w:r w:rsidRPr="00685746">
        <w:rPr>
          <w:b/>
          <w:bCs/>
          <w:sz w:val="24"/>
          <w:szCs w:val="24"/>
        </w:rPr>
        <w:t>Medlemmer</w:t>
      </w:r>
      <w:r>
        <w:rPr>
          <w:b/>
          <w:bCs/>
          <w:sz w:val="24"/>
          <w:szCs w:val="24"/>
        </w:rPr>
        <w:br/>
      </w:r>
    </w:p>
    <w:p w14:paraId="1A9328D1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5</w:t>
      </w:r>
    </w:p>
    <w:p w14:paraId="1A91AD06" w14:textId="77777777" w:rsidR="00685746" w:rsidRDefault="00685746" w:rsidP="00685746">
      <w:pPr>
        <w:spacing w:after="0"/>
      </w:pPr>
      <w:r>
        <w:t>Som medlem af Foreningen kan som udgangspunkt optages alle, som aktivt vil arbejde for</w:t>
      </w:r>
    </w:p>
    <w:p w14:paraId="61A78383" w14:textId="77777777" w:rsidR="00685746" w:rsidRDefault="00685746" w:rsidP="00685746">
      <w:pPr>
        <w:spacing w:after="0"/>
      </w:pPr>
      <w:r>
        <w:t>Foreningens formål, og som ikke har til hensigt at modarbejde dette.</w:t>
      </w:r>
    </w:p>
    <w:p w14:paraId="726D2B9A" w14:textId="77777777" w:rsidR="00685746" w:rsidRDefault="00685746" w:rsidP="00685746">
      <w:pPr>
        <w:spacing w:after="0"/>
      </w:pPr>
      <w:r>
        <w:t>Som aktivt udøvende medlemmer kan optages medlemmer i overensstemmelse med de til enhver tid</w:t>
      </w:r>
    </w:p>
    <w:p w14:paraId="612EAC2D" w14:textId="77777777" w:rsidR="00685746" w:rsidRDefault="00685746" w:rsidP="00685746">
      <w:pPr>
        <w:spacing w:after="0"/>
      </w:pPr>
      <w:r>
        <w:t>aktive hold på foreningens hjemmeside www.roskildeteamgym.dk</w:t>
      </w:r>
    </w:p>
    <w:p w14:paraId="569036A7" w14:textId="77777777" w:rsidR="00685746" w:rsidRDefault="00685746" w:rsidP="00685746">
      <w:pPr>
        <w:spacing w:after="0"/>
      </w:pPr>
      <w:r>
        <w:t xml:space="preserve">Hold oprettes i alle rækker, </w:t>
      </w:r>
      <w:proofErr w:type="gramStart"/>
      <w:r>
        <w:t>såfremt</w:t>
      </w:r>
      <w:proofErr w:type="gramEnd"/>
      <w:r>
        <w:t xml:space="preserve"> der kan findes trænere til det. Der kan afholdes udtagelse på hold</w:t>
      </w:r>
    </w:p>
    <w:p w14:paraId="758D8B9E" w14:textId="77777777" w:rsidR="00685746" w:rsidRDefault="00685746" w:rsidP="00685746">
      <w:pPr>
        <w:spacing w:after="0"/>
      </w:pPr>
      <w:r>
        <w:t>og udtagelsen afholdes- og beslutninger træffes, af holdets trænere.</w:t>
      </w:r>
    </w:p>
    <w:p w14:paraId="52321C44" w14:textId="77777777" w:rsidR="00685746" w:rsidRDefault="00685746" w:rsidP="00685746">
      <w:pPr>
        <w:spacing w:after="0"/>
      </w:pPr>
      <w:r>
        <w:t>Æresmedlemmer udnævnes af bestyrelsen, og overrækkelse af pris til æresmedlem sker ved Roskilde</w:t>
      </w:r>
    </w:p>
    <w:p w14:paraId="67733DE2" w14:textId="31F52D52" w:rsidR="00685746" w:rsidRDefault="00685746" w:rsidP="00685746">
      <w:pPr>
        <w:spacing w:after="0"/>
      </w:pPr>
      <w:proofErr w:type="spellStart"/>
      <w:r>
        <w:t>TeamGym’s</w:t>
      </w:r>
      <w:proofErr w:type="spellEnd"/>
      <w:r>
        <w:t xml:space="preserve"> årlige generalforsamling.</w:t>
      </w:r>
      <w:r>
        <w:br/>
      </w:r>
    </w:p>
    <w:p w14:paraId="4B19F77E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6</w:t>
      </w:r>
    </w:p>
    <w:p w14:paraId="3E38884C" w14:textId="25D86447" w:rsidR="00685746" w:rsidRDefault="00685746" w:rsidP="00685746">
      <w:pPr>
        <w:spacing w:after="0"/>
      </w:pPr>
      <w:r>
        <w:t>Indmeldelse sker ved tilmelding via Foreningens hjemmeside eller til Foreningens bestyrelse.</w:t>
      </w:r>
      <w:r>
        <w:br/>
      </w:r>
    </w:p>
    <w:p w14:paraId="19D19830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7</w:t>
      </w:r>
    </w:p>
    <w:p w14:paraId="18C83558" w14:textId="798BC830" w:rsidR="00685746" w:rsidRDefault="00685746" w:rsidP="00685746">
      <w:pPr>
        <w:spacing w:after="0"/>
      </w:pPr>
      <w:r>
        <w:t>Medmindre andet er fastsat, betales kontingent forud for et år ad gangen.</w:t>
      </w:r>
      <w:r>
        <w:br/>
      </w:r>
    </w:p>
    <w:p w14:paraId="730CFCC1" w14:textId="77777777" w:rsidR="00685746" w:rsidRDefault="00685746">
      <w:pPr>
        <w:rPr>
          <w:b/>
          <w:bCs/>
        </w:rPr>
      </w:pPr>
      <w:r>
        <w:rPr>
          <w:b/>
          <w:bCs/>
        </w:rPr>
        <w:br w:type="page"/>
      </w:r>
    </w:p>
    <w:p w14:paraId="53B32485" w14:textId="30F2F0CF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lastRenderedPageBreak/>
        <w:t>§ 8</w:t>
      </w:r>
    </w:p>
    <w:p w14:paraId="1A8CDAF6" w14:textId="77777777" w:rsidR="00685746" w:rsidRDefault="00685746" w:rsidP="00685746">
      <w:pPr>
        <w:spacing w:after="0"/>
      </w:pPr>
      <w:r>
        <w:t>Indmeldelse kan nægtes, hvis særlige grunde taler herfor, og hvis 2/3 af bestyrelsens medlemmer</w:t>
      </w:r>
    </w:p>
    <w:p w14:paraId="28B8BE46" w14:textId="77777777" w:rsidR="00685746" w:rsidRDefault="00685746" w:rsidP="00685746">
      <w:pPr>
        <w:spacing w:after="0"/>
      </w:pPr>
      <w:r>
        <w:t>stemmer for nægtelsen. Ønsker den afviste stadig indmeldelse, skal nægtelsen prøves ved</w:t>
      </w:r>
    </w:p>
    <w:p w14:paraId="52685207" w14:textId="028BD5D3" w:rsidR="00685746" w:rsidRDefault="00685746" w:rsidP="00685746">
      <w:pPr>
        <w:spacing w:after="0"/>
      </w:pPr>
      <w:r>
        <w:t>førstkommende generalforsamling.</w:t>
      </w:r>
      <w:r>
        <w:br/>
      </w:r>
    </w:p>
    <w:p w14:paraId="071FC524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9</w:t>
      </w:r>
    </w:p>
    <w:p w14:paraId="68DAAD73" w14:textId="77777777" w:rsidR="00685746" w:rsidRDefault="00685746" w:rsidP="00685746">
      <w:pPr>
        <w:spacing w:after="0"/>
      </w:pPr>
      <w:r>
        <w:t>Udmeldelse finder sted ved skriftlig henvendelse til bestyrelsen med tre måneders varsel.</w:t>
      </w:r>
    </w:p>
    <w:p w14:paraId="794343A4" w14:textId="77777777" w:rsidR="00685746" w:rsidRDefault="00685746" w:rsidP="00685746">
      <w:pPr>
        <w:spacing w:after="0"/>
      </w:pPr>
    </w:p>
    <w:p w14:paraId="283CF789" w14:textId="5EE7AF77" w:rsidR="00685746" w:rsidRPr="00685746" w:rsidRDefault="00685746" w:rsidP="00685746">
      <w:pPr>
        <w:spacing w:after="0"/>
        <w:rPr>
          <w:b/>
          <w:bCs/>
          <w:sz w:val="24"/>
          <w:szCs w:val="24"/>
        </w:rPr>
      </w:pPr>
      <w:r w:rsidRPr="00685746">
        <w:rPr>
          <w:b/>
          <w:bCs/>
          <w:sz w:val="24"/>
          <w:szCs w:val="24"/>
        </w:rPr>
        <w:t>Medlemmers rettigheder og pligter</w:t>
      </w:r>
      <w:r w:rsidRPr="00685746">
        <w:rPr>
          <w:b/>
          <w:bCs/>
          <w:sz w:val="24"/>
          <w:szCs w:val="24"/>
        </w:rPr>
        <w:br/>
      </w:r>
    </w:p>
    <w:p w14:paraId="45F105AE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10</w:t>
      </w:r>
    </w:p>
    <w:p w14:paraId="4A73C5EB" w14:textId="77777777" w:rsidR="00685746" w:rsidRDefault="00685746" w:rsidP="00685746">
      <w:pPr>
        <w:spacing w:after="0"/>
      </w:pPr>
      <w:r>
        <w:t xml:space="preserve">Medlemmerne har ret til at modtage kvalificeret undervisning i </w:t>
      </w:r>
      <w:proofErr w:type="spellStart"/>
      <w:r>
        <w:t>TeamGym</w:t>
      </w:r>
      <w:proofErr w:type="spellEnd"/>
      <w:r>
        <w:t xml:space="preserve"> konkurrencegymnastik</w:t>
      </w:r>
    </w:p>
    <w:p w14:paraId="567C9CD0" w14:textId="77777777" w:rsidR="00685746" w:rsidRDefault="00685746" w:rsidP="00685746">
      <w:pPr>
        <w:spacing w:after="0"/>
      </w:pPr>
      <w:r>
        <w:t>samt de af Foreningen eventuelle udbudte gymnastikarter, i det omfang Foreningen kan tilbyde</w:t>
      </w:r>
    </w:p>
    <w:p w14:paraId="0598CC9B" w14:textId="32A56A38" w:rsidR="00685746" w:rsidRDefault="00685746" w:rsidP="00685746">
      <w:pPr>
        <w:spacing w:after="0"/>
      </w:pPr>
      <w:r>
        <w:t>kvalificerede trænere og lokaler hertil.</w:t>
      </w:r>
      <w:r>
        <w:br/>
      </w:r>
    </w:p>
    <w:p w14:paraId="51EDFF25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11</w:t>
      </w:r>
    </w:p>
    <w:p w14:paraId="3262080F" w14:textId="77777777" w:rsidR="00685746" w:rsidRDefault="00685746" w:rsidP="00685746">
      <w:pPr>
        <w:spacing w:after="0"/>
      </w:pPr>
      <w:r>
        <w:t>Medlemmerne er forpligtede til at overholde Foreningens love, regler og formålsbestemmelse og ikke</w:t>
      </w:r>
    </w:p>
    <w:p w14:paraId="75DBE437" w14:textId="50328A0A" w:rsidR="00685746" w:rsidRDefault="00685746" w:rsidP="00685746">
      <w:pPr>
        <w:spacing w:after="0"/>
      </w:pPr>
      <w:r>
        <w:t>udvise upassende adfærd.</w:t>
      </w:r>
      <w:r>
        <w:br/>
      </w:r>
      <w:r>
        <w:br/>
      </w:r>
    </w:p>
    <w:p w14:paraId="0FCEF7BD" w14:textId="0EE8B878" w:rsidR="00685746" w:rsidRDefault="00685746" w:rsidP="00685746">
      <w:pPr>
        <w:spacing w:after="0"/>
      </w:pPr>
      <w:r w:rsidRPr="00685746">
        <w:rPr>
          <w:b/>
          <w:bCs/>
          <w:sz w:val="24"/>
          <w:szCs w:val="24"/>
        </w:rPr>
        <w:t>Kontingent</w:t>
      </w:r>
      <w:r>
        <w:br/>
      </w:r>
    </w:p>
    <w:p w14:paraId="1202B48D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12</w:t>
      </w:r>
    </w:p>
    <w:p w14:paraId="0CD5431E" w14:textId="05C57928" w:rsidR="00685746" w:rsidRDefault="00685746" w:rsidP="00685746">
      <w:pPr>
        <w:spacing w:after="0"/>
      </w:pPr>
      <w:r>
        <w:t>Bestyrelsen fastsætter kontingentets størrelse.</w:t>
      </w:r>
      <w:r>
        <w:br/>
      </w:r>
    </w:p>
    <w:p w14:paraId="6C7C8AB8" w14:textId="6489D4CE" w:rsidR="00685746" w:rsidRDefault="00685746" w:rsidP="00685746">
      <w:pPr>
        <w:spacing w:after="0"/>
      </w:pPr>
      <w:r w:rsidRPr="00685746">
        <w:rPr>
          <w:b/>
          <w:bCs/>
          <w:sz w:val="24"/>
          <w:szCs w:val="24"/>
        </w:rPr>
        <w:t>Bestyrelsen</w:t>
      </w:r>
      <w:r>
        <w:rPr>
          <w:b/>
          <w:bCs/>
          <w:sz w:val="24"/>
          <w:szCs w:val="24"/>
        </w:rPr>
        <w:br/>
      </w:r>
    </w:p>
    <w:p w14:paraId="00E2B739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13</w:t>
      </w:r>
    </w:p>
    <w:p w14:paraId="149BBB49" w14:textId="16B5CEA9" w:rsidR="00685746" w:rsidRDefault="00685746" w:rsidP="00685746">
      <w:pPr>
        <w:spacing w:after="0"/>
      </w:pPr>
      <w:r>
        <w:t>Bestyrelsens opgave er at varetage den daglige ledelse af Foreningens drift.</w:t>
      </w:r>
    </w:p>
    <w:p w14:paraId="57C5EB7B" w14:textId="77777777" w:rsidR="00685746" w:rsidRDefault="00685746" w:rsidP="00685746">
      <w:pPr>
        <w:spacing w:after="0"/>
      </w:pPr>
    </w:p>
    <w:p w14:paraId="356C8E21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14</w:t>
      </w:r>
    </w:p>
    <w:p w14:paraId="20954638" w14:textId="77777777" w:rsidR="00685746" w:rsidRDefault="00685746" w:rsidP="00685746">
      <w:pPr>
        <w:spacing w:after="0"/>
      </w:pPr>
      <w:r>
        <w:t>Bestyrelsens medlemmer vælges på generalforsamlingen for 3 år ad gangen.</w:t>
      </w:r>
    </w:p>
    <w:p w14:paraId="19B39362" w14:textId="77777777" w:rsidR="00685746" w:rsidRDefault="00685746" w:rsidP="00685746">
      <w:pPr>
        <w:spacing w:after="0"/>
      </w:pPr>
    </w:p>
    <w:p w14:paraId="1929E38E" w14:textId="77777777" w:rsidR="00685746" w:rsidRDefault="00685746" w:rsidP="00685746">
      <w:pPr>
        <w:spacing w:after="0"/>
      </w:pPr>
      <w:r>
        <w:t>Herudover vælges der én suppleant og én revisor.</w:t>
      </w:r>
    </w:p>
    <w:p w14:paraId="770B86F7" w14:textId="77777777" w:rsidR="00685746" w:rsidRDefault="00685746" w:rsidP="00685746">
      <w:pPr>
        <w:spacing w:after="0"/>
      </w:pPr>
    </w:p>
    <w:p w14:paraId="10459D68" w14:textId="77777777" w:rsidR="00685746" w:rsidRDefault="00685746" w:rsidP="00685746">
      <w:pPr>
        <w:spacing w:after="0"/>
      </w:pPr>
      <w:r>
        <w:t>Genvalg er muligt.</w:t>
      </w:r>
    </w:p>
    <w:p w14:paraId="59B45301" w14:textId="77777777" w:rsidR="00685746" w:rsidRDefault="00685746" w:rsidP="00685746">
      <w:pPr>
        <w:spacing w:after="0"/>
      </w:pPr>
      <w:r>
        <w:t>Der vælges 2 medlemmer på hver ordinær generalforsamling for 3 år ad gangen samt én suppleant.</w:t>
      </w:r>
    </w:p>
    <w:p w14:paraId="75E13E5A" w14:textId="77777777" w:rsidR="00685746" w:rsidRDefault="00685746" w:rsidP="00685746">
      <w:pPr>
        <w:spacing w:after="0"/>
      </w:pPr>
      <w:r>
        <w:t>Ved stiftelsen vælges der 2 medlemmer for 3 år, 2 medlemmer for 2 år og 2 medlemmer for 1 år.</w:t>
      </w:r>
    </w:p>
    <w:p w14:paraId="5D21FF99" w14:textId="77777777" w:rsidR="00685746" w:rsidRDefault="00685746" w:rsidP="00685746">
      <w:pPr>
        <w:spacing w:after="0"/>
      </w:pPr>
    </w:p>
    <w:p w14:paraId="7C5788FD" w14:textId="6CF854DA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15</w:t>
      </w:r>
    </w:p>
    <w:p w14:paraId="452F4E24" w14:textId="62151918" w:rsidR="00685746" w:rsidRDefault="00685746" w:rsidP="00685746">
      <w:pPr>
        <w:spacing w:after="0"/>
      </w:pPr>
      <w:r w:rsidRPr="002A3E31">
        <w:rPr>
          <w:highlight w:val="yellow"/>
        </w:rPr>
        <w:t>Bestyrelsen består af 6 medlemmer og én suppleant.</w:t>
      </w:r>
      <w:r w:rsidR="002A3E31">
        <w:br/>
      </w:r>
      <w:r w:rsidR="002A3E31" w:rsidRPr="002A3E31">
        <w:rPr>
          <w:b/>
          <w:bCs/>
        </w:rPr>
        <w:t>ÆNDRES TIL</w:t>
      </w:r>
      <w:r>
        <w:br/>
      </w:r>
      <w:r w:rsidR="002A3E31" w:rsidRPr="002A3E31">
        <w:rPr>
          <w:highlight w:val="green"/>
        </w:rPr>
        <w:t xml:space="preserve">Bestyrelsen består af 6 medlemmer og 1-2 </w:t>
      </w:r>
      <w:r w:rsidR="00897EB2" w:rsidRPr="00E67CF3">
        <w:rPr>
          <w:highlight w:val="green"/>
        </w:rPr>
        <w:t>suppleant</w:t>
      </w:r>
      <w:r w:rsidR="00897EB2" w:rsidRPr="00E67CF3">
        <w:rPr>
          <w:highlight w:val="green"/>
        </w:rPr>
        <w:t>er</w:t>
      </w:r>
      <w:r w:rsidR="004919DD">
        <w:rPr>
          <w:highlight w:val="green"/>
        </w:rPr>
        <w:t>.</w:t>
      </w:r>
      <w:r w:rsidR="002A3E31" w:rsidRPr="002A3E31">
        <w:rPr>
          <w:highlight w:val="yellow"/>
        </w:rPr>
        <w:br/>
      </w:r>
    </w:p>
    <w:p w14:paraId="42D59B36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16</w:t>
      </w:r>
    </w:p>
    <w:p w14:paraId="17B0422F" w14:textId="77777777" w:rsidR="00685746" w:rsidRDefault="00685746" w:rsidP="00685746">
      <w:pPr>
        <w:spacing w:after="0"/>
      </w:pPr>
      <w:r>
        <w:t>Det påhviler bestyrelsen at konstituere sig efter generalforsamling med formand, næstformand,</w:t>
      </w:r>
    </w:p>
    <w:p w14:paraId="5FE7B733" w14:textId="77777777" w:rsidR="00685746" w:rsidRDefault="00685746" w:rsidP="00685746">
      <w:pPr>
        <w:spacing w:after="0"/>
      </w:pPr>
      <w:r>
        <w:t>kasserer, og 3 medlemmer der indgår i enten sponsorudvalg eller teknikudvalg.</w:t>
      </w:r>
    </w:p>
    <w:p w14:paraId="576C0D39" w14:textId="77777777" w:rsidR="00685746" w:rsidRDefault="00685746" w:rsidP="00685746">
      <w:pPr>
        <w:spacing w:after="0"/>
      </w:pPr>
    </w:p>
    <w:p w14:paraId="67441A8C" w14:textId="77777777" w:rsidR="00685746" w:rsidRDefault="00685746" w:rsidP="00685746">
      <w:pPr>
        <w:spacing w:after="0"/>
      </w:pPr>
    </w:p>
    <w:p w14:paraId="3ABB5AB4" w14:textId="73C1B69D" w:rsidR="00685746" w:rsidRPr="00685746" w:rsidRDefault="00685746" w:rsidP="00685746">
      <w:pPr>
        <w:spacing w:after="0"/>
        <w:rPr>
          <w:b/>
          <w:bCs/>
          <w:sz w:val="24"/>
          <w:szCs w:val="24"/>
        </w:rPr>
      </w:pPr>
      <w:r w:rsidRPr="00685746">
        <w:rPr>
          <w:b/>
          <w:bCs/>
          <w:sz w:val="24"/>
          <w:szCs w:val="24"/>
        </w:rPr>
        <w:t>Bestyrelsens forpligtelser</w:t>
      </w:r>
      <w:r>
        <w:rPr>
          <w:b/>
          <w:bCs/>
          <w:sz w:val="24"/>
          <w:szCs w:val="24"/>
        </w:rPr>
        <w:br/>
      </w:r>
    </w:p>
    <w:p w14:paraId="4093902B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17</w:t>
      </w:r>
    </w:p>
    <w:p w14:paraId="780EA739" w14:textId="77777777" w:rsidR="00685746" w:rsidRDefault="00685746" w:rsidP="00685746">
      <w:pPr>
        <w:spacing w:after="0"/>
      </w:pPr>
    </w:p>
    <w:p w14:paraId="65321B3C" w14:textId="77777777" w:rsidR="00685746" w:rsidRDefault="00685746" w:rsidP="00685746">
      <w:pPr>
        <w:spacing w:after="0"/>
      </w:pPr>
      <w:r>
        <w:t>Bestyrelsen er forpligtet til at etablere et teknisk udvalg og et sponsorudvalg. Bestyrelsen skal være</w:t>
      </w:r>
    </w:p>
    <w:p w14:paraId="4E4BAB6E" w14:textId="77777777" w:rsidR="00685746" w:rsidRDefault="00685746" w:rsidP="00685746">
      <w:pPr>
        <w:spacing w:after="0"/>
      </w:pPr>
      <w:r>
        <w:t>repræsenteret med ét medlem i hvert af de to udvalg. Bestyrelsen kan nedsætte andre udvalg efter</w:t>
      </w:r>
    </w:p>
    <w:p w14:paraId="47FC849C" w14:textId="77777777" w:rsidR="00685746" w:rsidRDefault="00685746" w:rsidP="00685746">
      <w:pPr>
        <w:spacing w:after="0"/>
      </w:pPr>
      <w:r>
        <w:t>behov.</w:t>
      </w:r>
    </w:p>
    <w:p w14:paraId="3D7832DB" w14:textId="77777777" w:rsidR="00685746" w:rsidRDefault="00685746" w:rsidP="00685746">
      <w:pPr>
        <w:spacing w:after="0"/>
      </w:pPr>
    </w:p>
    <w:p w14:paraId="4743E1C3" w14:textId="77777777" w:rsidR="00685746" w:rsidRDefault="00685746" w:rsidP="00685746">
      <w:pPr>
        <w:spacing w:after="0"/>
      </w:pPr>
      <w:r>
        <w:t>Bestyrelsen er forpligtet til hvert år at indhente oplysninger i Det Centrale Kriminalregister om alle</w:t>
      </w:r>
    </w:p>
    <w:p w14:paraId="1238C664" w14:textId="6987993F" w:rsidR="00685746" w:rsidRDefault="00685746" w:rsidP="00685746">
      <w:pPr>
        <w:spacing w:after="0"/>
      </w:pPr>
      <w:r>
        <w:t>aktive trænere over 18 år, samt bestyrelsens medlemmer.</w:t>
      </w:r>
      <w:r>
        <w:br/>
      </w:r>
    </w:p>
    <w:p w14:paraId="271FA7EC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18</w:t>
      </w:r>
    </w:p>
    <w:p w14:paraId="0479C80E" w14:textId="77777777" w:rsidR="00685746" w:rsidRDefault="00685746" w:rsidP="00685746">
      <w:pPr>
        <w:spacing w:after="0"/>
      </w:pPr>
      <w:r>
        <w:t>Bestyrelsen fastsætter selv sin forretningsorden, der offentliggøres over for medlemmerne via</w:t>
      </w:r>
    </w:p>
    <w:p w14:paraId="4EFC60DB" w14:textId="68C38611" w:rsidR="00685746" w:rsidRDefault="00685746" w:rsidP="00685746">
      <w:pPr>
        <w:spacing w:after="0"/>
      </w:pPr>
      <w:r>
        <w:t>Foreningens hjemmeside.</w:t>
      </w:r>
      <w:r w:rsidR="00281686">
        <w:br/>
      </w:r>
      <w:r w:rsidR="00281686" w:rsidRPr="00281686">
        <w:rPr>
          <w:b/>
          <w:bCs/>
        </w:rPr>
        <w:t>TILFØJES</w:t>
      </w:r>
      <w:r w:rsidR="00281686">
        <w:br/>
      </w:r>
      <w:r w:rsidR="00281686" w:rsidRPr="001B6F24">
        <w:rPr>
          <w:highlight w:val="green"/>
        </w:rPr>
        <w:t>Bestyrelsen og suppleanter modtager bestyrelsesgodtgørelse, som maximal</w:t>
      </w:r>
      <w:r w:rsidR="007A22D1">
        <w:rPr>
          <w:highlight w:val="green"/>
        </w:rPr>
        <w:t>t</w:t>
      </w:r>
      <w:r w:rsidR="00281686" w:rsidRPr="001B6F24">
        <w:rPr>
          <w:highlight w:val="green"/>
        </w:rPr>
        <w:t xml:space="preserve"> kan svare til et frikontingent for en gymnast i foreningen.</w:t>
      </w:r>
      <w:r>
        <w:br/>
      </w:r>
    </w:p>
    <w:p w14:paraId="431C8BFF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19</w:t>
      </w:r>
    </w:p>
    <w:p w14:paraId="393398B1" w14:textId="77777777" w:rsidR="00685746" w:rsidRDefault="00685746" w:rsidP="00685746">
      <w:pPr>
        <w:spacing w:after="0"/>
      </w:pPr>
      <w:r>
        <w:t>Medlemmerne har ikke adgang til bestyrelsesmøderne.</w:t>
      </w:r>
    </w:p>
    <w:p w14:paraId="387375AA" w14:textId="77777777" w:rsidR="00685746" w:rsidRDefault="00685746" w:rsidP="00685746">
      <w:pPr>
        <w:spacing w:after="0"/>
      </w:pPr>
    </w:p>
    <w:p w14:paraId="0B759D17" w14:textId="4AC6673D" w:rsidR="00685746" w:rsidRDefault="00685746" w:rsidP="00685746">
      <w:pPr>
        <w:spacing w:after="0"/>
      </w:pPr>
      <w:r w:rsidRPr="00685746">
        <w:rPr>
          <w:b/>
          <w:bCs/>
          <w:sz w:val="24"/>
          <w:szCs w:val="24"/>
        </w:rPr>
        <w:t>Ordinær generalforsamling</w:t>
      </w:r>
      <w:r>
        <w:br/>
      </w:r>
    </w:p>
    <w:p w14:paraId="3A182637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20</w:t>
      </w:r>
    </w:p>
    <w:p w14:paraId="4B7EE1EC" w14:textId="52D73ADE" w:rsidR="00685746" w:rsidRDefault="00685746" w:rsidP="00685746">
      <w:pPr>
        <w:spacing w:after="0"/>
      </w:pPr>
      <w:r>
        <w:t>Foreningens øverste myndighed er generalforsamlingen.</w:t>
      </w:r>
      <w:r>
        <w:br/>
      </w:r>
    </w:p>
    <w:p w14:paraId="5DAE01AF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21</w:t>
      </w:r>
    </w:p>
    <w:p w14:paraId="77838670" w14:textId="25FA3510" w:rsidR="00685746" w:rsidRDefault="00685746" w:rsidP="00685746">
      <w:pPr>
        <w:spacing w:after="0"/>
      </w:pPr>
      <w:r>
        <w:t>Generalforsamlingen kan afholdes fysisk eller virtuelt.</w:t>
      </w:r>
      <w:r>
        <w:br/>
      </w:r>
    </w:p>
    <w:p w14:paraId="0BC97E29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22</w:t>
      </w:r>
    </w:p>
    <w:p w14:paraId="4BF9ADF4" w14:textId="77777777" w:rsidR="00685746" w:rsidRPr="00135E32" w:rsidRDefault="00685746" w:rsidP="00685746">
      <w:pPr>
        <w:spacing w:after="0"/>
        <w:rPr>
          <w:highlight w:val="yellow"/>
        </w:rPr>
      </w:pPr>
      <w:r w:rsidRPr="00135E32">
        <w:rPr>
          <w:highlight w:val="yellow"/>
        </w:rPr>
        <w:t>Indkaldelse skal ske skriftligt pr. e-mail eller med almindelig post til medlemmerne med minimum</w:t>
      </w:r>
    </w:p>
    <w:p w14:paraId="44935949" w14:textId="636DB605" w:rsidR="00685746" w:rsidRDefault="00685746" w:rsidP="00135E32">
      <w:pPr>
        <w:spacing w:after="0"/>
      </w:pPr>
      <w:r w:rsidRPr="00135E32">
        <w:rPr>
          <w:highlight w:val="yellow"/>
        </w:rPr>
        <w:t>to ugers varsel.</w:t>
      </w:r>
      <w:r w:rsidR="00135E32">
        <w:br/>
      </w:r>
      <w:r w:rsidR="00135E32" w:rsidRPr="00135E32">
        <w:rPr>
          <w:b/>
          <w:bCs/>
        </w:rPr>
        <w:t>ÆNDRES TIL:</w:t>
      </w:r>
      <w:r w:rsidR="00135E32">
        <w:rPr>
          <w:b/>
          <w:bCs/>
        </w:rPr>
        <w:br/>
      </w:r>
      <w:r w:rsidR="00135E32" w:rsidRPr="00135E32">
        <w:rPr>
          <w:highlight w:val="green"/>
        </w:rPr>
        <w:t>Indkaldelse skal ske skriftligt pr. e-mail til medlemmerne med minimum</w:t>
      </w:r>
      <w:r w:rsidR="00476FE8">
        <w:rPr>
          <w:highlight w:val="green"/>
        </w:rPr>
        <w:t xml:space="preserve"> </w:t>
      </w:r>
      <w:r w:rsidR="00135E32" w:rsidRPr="00135E32">
        <w:rPr>
          <w:highlight w:val="green"/>
        </w:rPr>
        <w:t>to ugers varsel.</w:t>
      </w:r>
    </w:p>
    <w:p w14:paraId="63D511B8" w14:textId="77777777" w:rsidR="00685746" w:rsidRDefault="00685746" w:rsidP="00685746">
      <w:pPr>
        <w:spacing w:after="0"/>
      </w:pPr>
      <w:r>
        <w:t>Ved afholdelse af virtuel generalforsamling skal bestyrelsen sikre, at indkaldelse til</w:t>
      </w:r>
    </w:p>
    <w:p w14:paraId="0015B5A3" w14:textId="77777777" w:rsidR="00685746" w:rsidRDefault="00685746" w:rsidP="00685746">
      <w:pPr>
        <w:spacing w:after="0"/>
      </w:pPr>
      <w:r>
        <w:t>generalforsamlingen indeholder oplysning om, hvordan medlemmerne tilmelder sig virtuel</w:t>
      </w:r>
    </w:p>
    <w:p w14:paraId="5BE5D002" w14:textId="0AD260A9" w:rsidR="00685746" w:rsidRDefault="00685746" w:rsidP="00685746">
      <w:pPr>
        <w:spacing w:after="0"/>
      </w:pPr>
      <w:r>
        <w:t>deltagelse.</w:t>
      </w:r>
      <w:r>
        <w:br/>
      </w:r>
    </w:p>
    <w:p w14:paraId="1A69B37F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23</w:t>
      </w:r>
    </w:p>
    <w:p w14:paraId="6417DD49" w14:textId="77777777" w:rsidR="00685746" w:rsidRPr="008B2AC9" w:rsidRDefault="00685746" w:rsidP="00685746">
      <w:pPr>
        <w:spacing w:after="0"/>
        <w:rPr>
          <w:highlight w:val="yellow"/>
        </w:rPr>
      </w:pPr>
      <w:r w:rsidRPr="008B2AC9">
        <w:rPr>
          <w:highlight w:val="yellow"/>
        </w:rPr>
        <w:t>Ethvert aktivt medlem, der med gyldigt medlemsbevis / kvittering for indbetaling af kontingent kan</w:t>
      </w:r>
    </w:p>
    <w:p w14:paraId="029124AC" w14:textId="6AEFF253" w:rsidR="00685746" w:rsidRDefault="00685746" w:rsidP="00685746">
      <w:pPr>
        <w:spacing w:after="0"/>
      </w:pPr>
      <w:r w:rsidRPr="008B2AC9">
        <w:rPr>
          <w:highlight w:val="yellow"/>
        </w:rPr>
        <w:t>dokumentere sin adgangsberettigelse, er mødeberettiget på generalforsamlingen.</w:t>
      </w:r>
      <w:r>
        <w:br/>
      </w:r>
      <w:r w:rsidR="00AB5998" w:rsidRPr="00AB5998">
        <w:rPr>
          <w:b/>
          <w:bCs/>
        </w:rPr>
        <w:t>ÆNDRES TIL</w:t>
      </w:r>
      <w:r w:rsidR="00AB5998">
        <w:t xml:space="preserve"> </w:t>
      </w:r>
      <w:r w:rsidR="00AB5998">
        <w:br/>
      </w:r>
      <w:r w:rsidR="00AB5998" w:rsidRPr="00AB5998">
        <w:rPr>
          <w:highlight w:val="green"/>
        </w:rPr>
        <w:t>Gymnaster over 1</w:t>
      </w:r>
      <w:r w:rsidR="00E67CF3">
        <w:rPr>
          <w:highlight w:val="green"/>
        </w:rPr>
        <w:t>8</w:t>
      </w:r>
      <w:r w:rsidR="00AB5998" w:rsidRPr="00AB5998">
        <w:rPr>
          <w:highlight w:val="green"/>
        </w:rPr>
        <w:t xml:space="preserve"> år</w:t>
      </w:r>
      <w:r w:rsidR="00E67CF3">
        <w:rPr>
          <w:highlight w:val="green"/>
        </w:rPr>
        <w:t xml:space="preserve">, </w:t>
      </w:r>
      <w:r w:rsidR="00AB5998" w:rsidRPr="00AB5998">
        <w:rPr>
          <w:highlight w:val="green"/>
        </w:rPr>
        <w:t xml:space="preserve">trænere </w:t>
      </w:r>
      <w:r w:rsidR="00E67CF3">
        <w:rPr>
          <w:highlight w:val="green"/>
        </w:rPr>
        <w:t xml:space="preserve">og andre med tilknytning til klubben </w:t>
      </w:r>
      <w:r w:rsidR="00AB5998" w:rsidRPr="00AB5998">
        <w:rPr>
          <w:highlight w:val="green"/>
        </w:rPr>
        <w:t>er mødeberettiget på generalforsamlingen. Gymnaster under 1</w:t>
      </w:r>
      <w:r w:rsidR="00E67CF3">
        <w:rPr>
          <w:highlight w:val="green"/>
        </w:rPr>
        <w:t>8</w:t>
      </w:r>
      <w:r w:rsidR="00AB5998" w:rsidRPr="00AB5998">
        <w:rPr>
          <w:highlight w:val="green"/>
        </w:rPr>
        <w:t xml:space="preserve"> år repræsenteres af forældre</w:t>
      </w:r>
      <w:r w:rsidR="00E67CF3">
        <w:rPr>
          <w:highlight w:val="green"/>
        </w:rPr>
        <w:t>/værge</w:t>
      </w:r>
      <w:r w:rsidR="008B2AC9" w:rsidRPr="008B2AC9">
        <w:rPr>
          <w:highlight w:val="green"/>
        </w:rPr>
        <w:t xml:space="preserve"> på generalforsamlingen.</w:t>
      </w:r>
      <w:r w:rsidR="00AB5998" w:rsidRPr="008B2AC9">
        <w:rPr>
          <w:highlight w:val="green"/>
        </w:rPr>
        <w:br/>
      </w:r>
    </w:p>
    <w:p w14:paraId="15388439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24</w:t>
      </w:r>
    </w:p>
    <w:p w14:paraId="343538DB" w14:textId="77777777" w:rsidR="00685746" w:rsidRDefault="00685746" w:rsidP="00685746">
      <w:pPr>
        <w:spacing w:after="0"/>
      </w:pPr>
      <w:r>
        <w:t>Indkaldelsen skal indeholde dagsorden med minimum følgende punkter:</w:t>
      </w:r>
    </w:p>
    <w:p w14:paraId="78D2F23C" w14:textId="77777777" w:rsidR="00685746" w:rsidRDefault="00685746" w:rsidP="00685746">
      <w:pPr>
        <w:spacing w:after="0"/>
      </w:pPr>
      <w:r>
        <w:lastRenderedPageBreak/>
        <w:t>1) Valg af dirigent</w:t>
      </w:r>
    </w:p>
    <w:p w14:paraId="4FA3EF57" w14:textId="77777777" w:rsidR="00685746" w:rsidRDefault="00685746" w:rsidP="00685746">
      <w:pPr>
        <w:spacing w:after="0"/>
      </w:pPr>
      <w:r>
        <w:t>2) Valg af referent</w:t>
      </w:r>
    </w:p>
    <w:p w14:paraId="5F21CD12" w14:textId="77777777" w:rsidR="00685746" w:rsidRDefault="00685746" w:rsidP="00685746">
      <w:pPr>
        <w:spacing w:after="0"/>
      </w:pPr>
      <w:r>
        <w:t>3) Bestyrelsens beretning</w:t>
      </w:r>
    </w:p>
    <w:p w14:paraId="2EC51E08" w14:textId="77777777" w:rsidR="00685746" w:rsidRDefault="00685746" w:rsidP="00685746">
      <w:pPr>
        <w:spacing w:after="0"/>
      </w:pPr>
      <w:r>
        <w:t>4) Fremlæggelse af regnskab</w:t>
      </w:r>
    </w:p>
    <w:p w14:paraId="5B1DE15C" w14:textId="77777777" w:rsidR="00685746" w:rsidRDefault="00685746" w:rsidP="00685746">
      <w:pPr>
        <w:spacing w:after="0"/>
      </w:pPr>
      <w:r>
        <w:t>5) Indkomne forslag</w:t>
      </w:r>
    </w:p>
    <w:p w14:paraId="245B7910" w14:textId="77777777" w:rsidR="00685746" w:rsidRDefault="00685746" w:rsidP="00685746">
      <w:pPr>
        <w:spacing w:after="0"/>
      </w:pPr>
      <w:r>
        <w:t>6) Fremlæggelse af budget</w:t>
      </w:r>
    </w:p>
    <w:p w14:paraId="64403134" w14:textId="77777777" w:rsidR="00685746" w:rsidRDefault="00685746" w:rsidP="00685746">
      <w:pPr>
        <w:spacing w:after="0"/>
      </w:pPr>
      <w:r>
        <w:t>7) Valg til bestyrelsen</w:t>
      </w:r>
    </w:p>
    <w:p w14:paraId="0DAC824B" w14:textId="5E277047" w:rsidR="00685746" w:rsidRDefault="00685746" w:rsidP="00685746">
      <w:pPr>
        <w:spacing w:after="0"/>
      </w:pPr>
      <w:r>
        <w:t>8) Eventuelt.</w:t>
      </w:r>
      <w:r>
        <w:br/>
      </w:r>
    </w:p>
    <w:p w14:paraId="2E0F2807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25</w:t>
      </w:r>
    </w:p>
    <w:p w14:paraId="167F518A" w14:textId="77777777" w:rsidR="00685746" w:rsidRDefault="00685746" w:rsidP="00685746">
      <w:pPr>
        <w:spacing w:after="0"/>
      </w:pPr>
      <w:r>
        <w:t>Alle aktive medlemmer, som har betalt kontingent, er berettiget til at stemme på generalforsamlingen.</w:t>
      </w:r>
    </w:p>
    <w:p w14:paraId="2D67C911" w14:textId="77777777" w:rsidR="00685746" w:rsidRDefault="00685746" w:rsidP="00685746">
      <w:pPr>
        <w:spacing w:after="0"/>
      </w:pPr>
      <w:r>
        <w:t>Alle aktive medlemmer har én stemme. Medlemmer under 16 år er ikke stemmeberettigede, men</w:t>
      </w:r>
    </w:p>
    <w:p w14:paraId="71E85572" w14:textId="620FC699" w:rsidR="00685746" w:rsidRDefault="00685746" w:rsidP="00685746">
      <w:pPr>
        <w:spacing w:after="0"/>
      </w:pPr>
      <w:r>
        <w:t>medlemmets stemme kan videregives til den pågældendes forælder eller værge.</w:t>
      </w:r>
      <w:r>
        <w:br/>
      </w:r>
      <w:r>
        <w:br/>
      </w:r>
      <w:r w:rsidRPr="00685746">
        <w:rPr>
          <w:b/>
          <w:bCs/>
        </w:rPr>
        <w:t>§ 26</w:t>
      </w:r>
    </w:p>
    <w:p w14:paraId="7922F5A4" w14:textId="52ED3911" w:rsidR="00685746" w:rsidRDefault="00685746" w:rsidP="00685746">
      <w:pPr>
        <w:spacing w:after="0"/>
      </w:pPr>
      <w:r w:rsidRPr="003F07BF">
        <w:rPr>
          <w:highlight w:val="yellow"/>
        </w:rPr>
        <w:t>Det er ikke muligt at stemme ved fuldmagt.</w:t>
      </w:r>
      <w:r w:rsidR="003F07BF">
        <w:br/>
      </w:r>
      <w:r w:rsidR="003F07BF" w:rsidRPr="003F07BF">
        <w:rPr>
          <w:b/>
          <w:bCs/>
        </w:rPr>
        <w:t>TILFØJES</w:t>
      </w:r>
      <w:r w:rsidR="003F07BF">
        <w:br/>
      </w:r>
      <w:r w:rsidR="003F07BF" w:rsidRPr="003F07BF">
        <w:rPr>
          <w:highlight w:val="green"/>
        </w:rPr>
        <w:t xml:space="preserve">Ved afstemning kan der kun afgives </w:t>
      </w:r>
      <w:r w:rsidR="007A22D1">
        <w:rPr>
          <w:highlight w:val="green"/>
        </w:rPr>
        <w:t>é</w:t>
      </w:r>
      <w:r w:rsidR="003F07BF" w:rsidRPr="003F07BF">
        <w:rPr>
          <w:highlight w:val="green"/>
        </w:rPr>
        <w:t>n stemme pr. gymnast. Trænere</w:t>
      </w:r>
      <w:r w:rsidR="00476FE8" w:rsidRPr="00476FE8">
        <w:rPr>
          <w:highlight w:val="green"/>
        </w:rPr>
        <w:t xml:space="preserve"> </w:t>
      </w:r>
      <w:r w:rsidR="00476FE8">
        <w:rPr>
          <w:highlight w:val="green"/>
        </w:rPr>
        <w:t>og andre med tilknytning til klubben</w:t>
      </w:r>
      <w:r w:rsidR="003F07BF" w:rsidRPr="003F07BF">
        <w:rPr>
          <w:highlight w:val="green"/>
        </w:rPr>
        <w:t xml:space="preserve"> har ikke stemmeret. </w:t>
      </w:r>
      <w:r w:rsidR="00476FE8">
        <w:rPr>
          <w:highlight w:val="green"/>
        </w:rPr>
        <w:br/>
      </w:r>
      <w:r w:rsidR="003F07BF" w:rsidRPr="003F07BF">
        <w:rPr>
          <w:highlight w:val="green"/>
        </w:rPr>
        <w:t>Det er ikke muligt at stemme ved fuldmagt.</w:t>
      </w:r>
    </w:p>
    <w:p w14:paraId="4D368A4A" w14:textId="1242D5F1" w:rsidR="00685746" w:rsidRPr="00685746" w:rsidRDefault="00685746" w:rsidP="00685746">
      <w:pPr>
        <w:spacing w:after="0"/>
        <w:rPr>
          <w:b/>
          <w:bCs/>
        </w:rPr>
      </w:pPr>
      <w:r>
        <w:br/>
      </w:r>
      <w:r w:rsidRPr="00685746">
        <w:rPr>
          <w:b/>
          <w:bCs/>
        </w:rPr>
        <w:t>§ 27</w:t>
      </w:r>
    </w:p>
    <w:p w14:paraId="40642082" w14:textId="77777777" w:rsidR="00685746" w:rsidRDefault="00685746" w:rsidP="00685746">
      <w:pPr>
        <w:spacing w:after="0"/>
      </w:pPr>
      <w:r>
        <w:t>Generalforsamlingen ledes af en dirigent, der vælges af forsamlingen. Dirigenten må ikke være</w:t>
      </w:r>
    </w:p>
    <w:p w14:paraId="5C3FFD15" w14:textId="77777777" w:rsidR="00685746" w:rsidRDefault="00685746" w:rsidP="00685746">
      <w:pPr>
        <w:spacing w:after="0"/>
      </w:pPr>
      <w:r>
        <w:t>medlem af bestyrelsen.</w:t>
      </w:r>
    </w:p>
    <w:p w14:paraId="1DDCF103" w14:textId="291649C8" w:rsidR="00685746" w:rsidRPr="00685746" w:rsidRDefault="00685746" w:rsidP="00685746">
      <w:pPr>
        <w:spacing w:after="0"/>
        <w:rPr>
          <w:b/>
          <w:bCs/>
        </w:rPr>
      </w:pPr>
      <w:r>
        <w:br/>
      </w:r>
      <w:r w:rsidRPr="00685746">
        <w:rPr>
          <w:b/>
          <w:bCs/>
        </w:rPr>
        <w:t>§ 28</w:t>
      </w:r>
    </w:p>
    <w:p w14:paraId="4016C686" w14:textId="77777777" w:rsidR="00685746" w:rsidRDefault="00685746" w:rsidP="00685746">
      <w:pPr>
        <w:spacing w:after="0"/>
      </w:pPr>
      <w:r>
        <w:t>På generalforsamlingen aflægger bestyrelsen ved formanden beretning om Foreningens virksomhed.</w:t>
      </w:r>
    </w:p>
    <w:p w14:paraId="44CAD2A1" w14:textId="57193F38" w:rsidR="00685746" w:rsidRPr="00685746" w:rsidRDefault="00685746" w:rsidP="00685746">
      <w:pPr>
        <w:spacing w:after="0"/>
        <w:rPr>
          <w:b/>
          <w:bCs/>
        </w:rPr>
      </w:pPr>
      <w:r>
        <w:br/>
      </w:r>
      <w:r w:rsidRPr="00685746">
        <w:rPr>
          <w:b/>
          <w:bCs/>
        </w:rPr>
        <w:t>§ 29</w:t>
      </w:r>
    </w:p>
    <w:p w14:paraId="33FF3D0F" w14:textId="77777777" w:rsidR="00685746" w:rsidRDefault="00685746" w:rsidP="00685746">
      <w:pPr>
        <w:spacing w:after="0"/>
      </w:pPr>
      <w:r>
        <w:t>Medlemmer, som ønsker at stille forslag til afstemning uden for den udsendte dagsorden, skal</w:t>
      </w:r>
    </w:p>
    <w:p w14:paraId="61D648BB" w14:textId="77777777" w:rsidR="00685746" w:rsidRDefault="00685746" w:rsidP="00685746">
      <w:pPr>
        <w:spacing w:after="0"/>
      </w:pPr>
      <w:r>
        <w:t>indsende deres forslag minimum 7 dage inden generalforsamlingen til formanden. Modtagne forslag</w:t>
      </w:r>
    </w:p>
    <w:p w14:paraId="74B1176E" w14:textId="0DDC15ED" w:rsidR="00685746" w:rsidRPr="0017130E" w:rsidRDefault="00685746" w:rsidP="00685746">
      <w:pPr>
        <w:spacing w:after="0"/>
        <w:rPr>
          <w:b/>
          <w:bCs/>
        </w:rPr>
      </w:pPr>
      <w:r>
        <w:t>offentliggøres via Foreningens hjemmeside inden generalforsamlingen.</w:t>
      </w:r>
    </w:p>
    <w:p w14:paraId="48DCCD92" w14:textId="7E9B1EB5" w:rsidR="00685746" w:rsidRPr="00685746" w:rsidRDefault="00685746" w:rsidP="00685746">
      <w:pPr>
        <w:spacing w:after="0"/>
        <w:rPr>
          <w:b/>
          <w:bCs/>
        </w:rPr>
      </w:pPr>
      <w:r>
        <w:br/>
      </w:r>
      <w:r w:rsidRPr="00685746">
        <w:rPr>
          <w:b/>
          <w:bCs/>
        </w:rPr>
        <w:t>§ 30</w:t>
      </w:r>
    </w:p>
    <w:p w14:paraId="59C7488F" w14:textId="77777777" w:rsidR="00685746" w:rsidRDefault="00685746" w:rsidP="00685746">
      <w:pPr>
        <w:spacing w:after="0"/>
      </w:pPr>
      <w:r>
        <w:t xml:space="preserve">Afstemninger skal ske skriftligt, </w:t>
      </w:r>
      <w:proofErr w:type="gramStart"/>
      <w:r>
        <w:t>såfremt</w:t>
      </w:r>
      <w:proofErr w:type="gramEnd"/>
      <w:r>
        <w:t xml:space="preserve"> blot ét af de fremmødte medlemmer ytrer ønske herom.</w:t>
      </w:r>
    </w:p>
    <w:p w14:paraId="35C9F3C8" w14:textId="77777777" w:rsidR="00685746" w:rsidRDefault="00685746" w:rsidP="00685746">
      <w:pPr>
        <w:spacing w:after="0"/>
      </w:pPr>
    </w:p>
    <w:p w14:paraId="4D376CB7" w14:textId="7E3AEE03" w:rsidR="00685746" w:rsidRDefault="00685746" w:rsidP="00685746">
      <w:pPr>
        <w:spacing w:after="0"/>
      </w:pPr>
      <w:r>
        <w:br/>
      </w:r>
      <w:r w:rsidRPr="00685746">
        <w:rPr>
          <w:b/>
          <w:bCs/>
          <w:sz w:val="24"/>
          <w:szCs w:val="24"/>
        </w:rPr>
        <w:t>Ekstraordinær generalforsamling</w:t>
      </w:r>
    </w:p>
    <w:p w14:paraId="62528F5B" w14:textId="1FF5FE04" w:rsidR="00685746" w:rsidRPr="00685746" w:rsidRDefault="00685746" w:rsidP="00685746">
      <w:pPr>
        <w:spacing w:after="0"/>
        <w:rPr>
          <w:b/>
          <w:bCs/>
        </w:rPr>
      </w:pPr>
      <w:r>
        <w:br/>
      </w:r>
      <w:r w:rsidRPr="00685746">
        <w:rPr>
          <w:b/>
          <w:bCs/>
        </w:rPr>
        <w:t>§ 31</w:t>
      </w:r>
    </w:p>
    <w:p w14:paraId="14527EF6" w14:textId="77777777" w:rsidR="00685746" w:rsidRDefault="00685746" w:rsidP="00685746">
      <w:pPr>
        <w:spacing w:after="0"/>
      </w:pPr>
      <w:proofErr w:type="gramStart"/>
      <w:r>
        <w:t>Såfremt</w:t>
      </w:r>
      <w:proofErr w:type="gramEnd"/>
      <w:r>
        <w:t xml:space="preserve"> 1/3 eller flere af Foreningens medlemmer eller Foreningens bestyrelse ønsker det, skal der</w:t>
      </w:r>
    </w:p>
    <w:p w14:paraId="3BDD623C" w14:textId="55C85FB4" w:rsidR="00685746" w:rsidRDefault="00685746" w:rsidP="00685746">
      <w:pPr>
        <w:spacing w:after="0"/>
      </w:pPr>
      <w:r>
        <w:t>indkaldes til ekstraordinær generalforsamling.</w:t>
      </w:r>
      <w:r>
        <w:br/>
      </w:r>
    </w:p>
    <w:p w14:paraId="370E5A7C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32</w:t>
      </w:r>
    </w:p>
    <w:p w14:paraId="3CB213D9" w14:textId="77777777" w:rsidR="00685746" w:rsidRDefault="00685746" w:rsidP="00685746">
      <w:pPr>
        <w:spacing w:after="0"/>
      </w:pPr>
      <w:r>
        <w:t>Det overlades til den siddende bestyrelse at udarbejde og udsende mødeindkaldelse. Bestyrelsen skal</w:t>
      </w:r>
    </w:p>
    <w:p w14:paraId="16B04CA4" w14:textId="030C6BD0" w:rsidR="00685746" w:rsidRDefault="00685746" w:rsidP="00685746">
      <w:pPr>
        <w:spacing w:after="0"/>
      </w:pPr>
      <w:proofErr w:type="gramStart"/>
      <w:r>
        <w:t>endvidere</w:t>
      </w:r>
      <w:proofErr w:type="gramEnd"/>
      <w:r>
        <w:t xml:space="preserve"> berette om årsagen til den ekstraordinære indkaldelse.</w:t>
      </w:r>
      <w:r>
        <w:br/>
      </w:r>
    </w:p>
    <w:p w14:paraId="0478FD22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33</w:t>
      </w:r>
    </w:p>
    <w:p w14:paraId="3093B4C1" w14:textId="412B09DE" w:rsidR="00685746" w:rsidRDefault="00685746" w:rsidP="00685746">
      <w:pPr>
        <w:spacing w:after="0"/>
      </w:pPr>
      <w:r>
        <w:lastRenderedPageBreak/>
        <w:t>Den ekstraordinære generalforsamling afholdes ligesom den ordinære generalforsamling.</w:t>
      </w:r>
      <w:r>
        <w:br/>
      </w:r>
      <w:r>
        <w:br/>
      </w:r>
    </w:p>
    <w:p w14:paraId="2D8A1AD1" w14:textId="0E90C1DD" w:rsidR="00685746" w:rsidRDefault="00685746" w:rsidP="00685746">
      <w:pPr>
        <w:spacing w:after="0"/>
      </w:pPr>
      <w:r w:rsidRPr="00685746">
        <w:rPr>
          <w:b/>
          <w:bCs/>
          <w:sz w:val="24"/>
          <w:szCs w:val="24"/>
        </w:rPr>
        <w:t>Regnskab og formue</w:t>
      </w:r>
      <w:r>
        <w:br/>
      </w:r>
    </w:p>
    <w:p w14:paraId="2633A170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34</w:t>
      </w:r>
    </w:p>
    <w:p w14:paraId="25C5138A" w14:textId="6269F0B6" w:rsidR="00685746" w:rsidRDefault="00685746" w:rsidP="00685746">
      <w:pPr>
        <w:spacing w:after="0"/>
      </w:pPr>
      <w:r>
        <w:t>Foreningens regnskabsår er fra 1. januar – 31. december.</w:t>
      </w:r>
      <w:r>
        <w:br/>
      </w:r>
    </w:p>
    <w:p w14:paraId="148B6469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35</w:t>
      </w:r>
    </w:p>
    <w:p w14:paraId="4297CA5D" w14:textId="77777777" w:rsidR="00685746" w:rsidRDefault="00685746" w:rsidP="00685746">
      <w:pPr>
        <w:spacing w:after="0"/>
      </w:pPr>
      <w:r>
        <w:t>Det påhviler bestyrelsen at indkassere indtægter og betale de af bestyrelsen godkendte udgifter.</w:t>
      </w:r>
    </w:p>
    <w:p w14:paraId="543B30CB" w14:textId="15445428" w:rsidR="00685746" w:rsidRDefault="00685746" w:rsidP="00685746">
      <w:pPr>
        <w:spacing w:after="0"/>
      </w:pPr>
      <w:r>
        <w:t>Indtægter og udgifter føres i elektronisk regnskabssystem efter bestyrelsens valg.</w:t>
      </w:r>
      <w:r>
        <w:br/>
      </w:r>
    </w:p>
    <w:p w14:paraId="1E88D08E" w14:textId="77777777" w:rsidR="00685746" w:rsidRDefault="00685746">
      <w:pPr>
        <w:rPr>
          <w:b/>
          <w:bCs/>
        </w:rPr>
      </w:pPr>
      <w:r>
        <w:rPr>
          <w:b/>
          <w:bCs/>
        </w:rPr>
        <w:br w:type="page"/>
      </w:r>
    </w:p>
    <w:p w14:paraId="7DCBC1DF" w14:textId="544963DC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lastRenderedPageBreak/>
        <w:t>§ 36</w:t>
      </w:r>
    </w:p>
    <w:p w14:paraId="0CD977F5" w14:textId="77777777" w:rsidR="00685746" w:rsidRDefault="00685746" w:rsidP="00685746">
      <w:pPr>
        <w:spacing w:after="0"/>
      </w:pPr>
      <w:r>
        <w:t>Før den ordinære generalforsamling skal én revisor have revideret regnskabet. Revision finder sted</w:t>
      </w:r>
    </w:p>
    <w:p w14:paraId="0DDBB3DF" w14:textId="795D346E" w:rsidR="00685746" w:rsidRDefault="00685746" w:rsidP="00685746">
      <w:pPr>
        <w:spacing w:after="0"/>
      </w:pPr>
      <w:r>
        <w:t>én gang årligt efter regnskabsårets afslutning.</w:t>
      </w:r>
      <w:r>
        <w:br/>
      </w:r>
    </w:p>
    <w:p w14:paraId="40901886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37</w:t>
      </w:r>
    </w:p>
    <w:p w14:paraId="7309B474" w14:textId="77777777" w:rsidR="00685746" w:rsidRDefault="00685746" w:rsidP="00685746">
      <w:pPr>
        <w:spacing w:after="0"/>
      </w:pPr>
      <w:r>
        <w:t>Uanmeldt kasseeftersyn kan finde sted, når revisor ønsker det.</w:t>
      </w:r>
    </w:p>
    <w:p w14:paraId="565CB5EF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38</w:t>
      </w:r>
    </w:p>
    <w:p w14:paraId="3DBC6BF7" w14:textId="22003905" w:rsidR="00685746" w:rsidRDefault="00685746" w:rsidP="00685746">
      <w:pPr>
        <w:spacing w:after="0"/>
      </w:pPr>
      <w:r>
        <w:t>Regnskab og status skal forsynes med revisionspåtegning af Foreningens revisor.</w:t>
      </w:r>
      <w:r>
        <w:br/>
      </w:r>
      <w:r>
        <w:br/>
      </w:r>
    </w:p>
    <w:p w14:paraId="0086A9EB" w14:textId="07B15F1E" w:rsidR="00685746" w:rsidRDefault="00685746" w:rsidP="00685746">
      <w:pPr>
        <w:spacing w:after="0"/>
      </w:pPr>
      <w:r w:rsidRPr="00685746">
        <w:rPr>
          <w:b/>
          <w:bCs/>
          <w:sz w:val="24"/>
          <w:szCs w:val="24"/>
        </w:rPr>
        <w:t>Tegning og hæftelse</w:t>
      </w:r>
      <w:r>
        <w:br/>
      </w:r>
    </w:p>
    <w:p w14:paraId="49313EEA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39</w:t>
      </w:r>
    </w:p>
    <w:p w14:paraId="5EB9513A" w14:textId="2A5C9ED9" w:rsidR="00685746" w:rsidRDefault="007A207E" w:rsidP="00685746">
      <w:pPr>
        <w:spacing w:after="0"/>
      </w:pPr>
      <w:r w:rsidRPr="007A207E">
        <w:t xml:space="preserve">Foreningen forpligtes ved underskrift af formand og kasserer. I sager af væsentlig betydning, hvor foreningen forpligtes, dvs. ved køb, pantsætning eller salg af fast ejendom, såvel som ved dispositioner over kr. </w:t>
      </w:r>
      <w:proofErr w:type="gramStart"/>
      <w:r w:rsidRPr="007A207E">
        <w:t>100.000,-</w:t>
      </w:r>
      <w:proofErr w:type="gramEnd"/>
      <w:r w:rsidRPr="007A207E">
        <w:t xml:space="preserve"> kræves det, som en intern procedure godkendelse af den samlede bestyrelse. Det kan meddeles enkeltpersoner prokura.</w:t>
      </w:r>
      <w:r w:rsidR="00685746">
        <w:br/>
      </w:r>
    </w:p>
    <w:p w14:paraId="066E013E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40</w:t>
      </w:r>
    </w:p>
    <w:p w14:paraId="4532572E" w14:textId="77777777" w:rsidR="00685746" w:rsidRDefault="00685746" w:rsidP="00685746">
      <w:pPr>
        <w:spacing w:after="0"/>
      </w:pPr>
      <w:r>
        <w:t>Foreningen hæfter alene med sin formue.</w:t>
      </w:r>
    </w:p>
    <w:p w14:paraId="37474745" w14:textId="77777777" w:rsidR="00685746" w:rsidRDefault="00685746" w:rsidP="00685746">
      <w:pPr>
        <w:spacing w:after="0"/>
      </w:pPr>
    </w:p>
    <w:p w14:paraId="4485E773" w14:textId="77777777" w:rsidR="00685746" w:rsidRDefault="00685746" w:rsidP="00685746">
      <w:pPr>
        <w:spacing w:after="0"/>
      </w:pPr>
      <w:r>
        <w:t>Det påhviler ikke nogen af Foreningens medlemmer at hæfte personligt for påtagede forpligtelser.</w:t>
      </w:r>
    </w:p>
    <w:p w14:paraId="600D0842" w14:textId="0A7CF37A" w:rsidR="00685746" w:rsidRDefault="00685746" w:rsidP="00685746">
      <w:pPr>
        <w:spacing w:after="0"/>
      </w:pPr>
      <w:r>
        <w:t>Dog finder de almindelige erstatnings- og afdelingsretlige principper anvendelse.</w:t>
      </w:r>
      <w:r>
        <w:br/>
      </w:r>
      <w:r>
        <w:br/>
      </w:r>
    </w:p>
    <w:p w14:paraId="6F02B1E0" w14:textId="76954005" w:rsidR="00685746" w:rsidRPr="00685746" w:rsidRDefault="00685746" w:rsidP="00685746">
      <w:pPr>
        <w:spacing w:after="0"/>
        <w:rPr>
          <w:b/>
          <w:bCs/>
          <w:sz w:val="24"/>
          <w:szCs w:val="24"/>
        </w:rPr>
      </w:pPr>
      <w:r w:rsidRPr="00685746">
        <w:rPr>
          <w:b/>
          <w:bCs/>
          <w:sz w:val="24"/>
          <w:szCs w:val="24"/>
        </w:rPr>
        <w:t>Stridigheder</w:t>
      </w:r>
      <w:r w:rsidRPr="00685746">
        <w:rPr>
          <w:b/>
          <w:bCs/>
          <w:sz w:val="24"/>
          <w:szCs w:val="24"/>
        </w:rPr>
        <w:br/>
      </w:r>
    </w:p>
    <w:p w14:paraId="556EDFC6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41</w:t>
      </w:r>
    </w:p>
    <w:p w14:paraId="198BA372" w14:textId="56C60291" w:rsidR="00685746" w:rsidRDefault="00685746" w:rsidP="00685746">
      <w:pPr>
        <w:spacing w:after="0"/>
      </w:pPr>
      <w:r>
        <w:t>Det påhviler bestyrelsen i mindelighed at løse opståede stridigheder.</w:t>
      </w:r>
      <w:r>
        <w:br/>
      </w:r>
    </w:p>
    <w:p w14:paraId="1D0A1133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42</w:t>
      </w:r>
    </w:p>
    <w:p w14:paraId="2642A1A1" w14:textId="5697347B" w:rsidR="00685746" w:rsidRDefault="00685746" w:rsidP="00685746">
      <w:pPr>
        <w:spacing w:after="0"/>
      </w:pPr>
      <w:r>
        <w:t>Kan stridigheder ikke løses i mindelighed, skal disse løses ved retslig form.</w:t>
      </w:r>
      <w:r>
        <w:br/>
      </w:r>
      <w:r>
        <w:br/>
      </w:r>
    </w:p>
    <w:p w14:paraId="653F57A1" w14:textId="055D4D2C" w:rsidR="00685746" w:rsidRDefault="00685746" w:rsidP="00685746">
      <w:pPr>
        <w:spacing w:after="0"/>
      </w:pPr>
      <w:r w:rsidRPr="00685746">
        <w:rPr>
          <w:b/>
          <w:bCs/>
          <w:sz w:val="24"/>
          <w:szCs w:val="24"/>
        </w:rPr>
        <w:t>Eksklusion</w:t>
      </w:r>
      <w:r>
        <w:br/>
      </w:r>
    </w:p>
    <w:p w14:paraId="4A11B9E4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43</w:t>
      </w:r>
    </w:p>
    <w:p w14:paraId="25154A14" w14:textId="77777777" w:rsidR="00685746" w:rsidRDefault="00685746" w:rsidP="00685746">
      <w:pPr>
        <w:spacing w:after="0"/>
      </w:pPr>
      <w:r>
        <w:t>Et medlem, som ikke respekterer nærværende vedtægter, eller beslutninger, som er vedtaget af</w:t>
      </w:r>
    </w:p>
    <w:p w14:paraId="3CC7AA79" w14:textId="77777777" w:rsidR="00685746" w:rsidRDefault="00685746" w:rsidP="00685746">
      <w:pPr>
        <w:spacing w:after="0"/>
      </w:pPr>
      <w:r>
        <w:t>generalforsamlingen, eller som på anden måde handler til skade for Foreningen, kan af bestyrelsen</w:t>
      </w:r>
    </w:p>
    <w:p w14:paraId="52E3A931" w14:textId="77777777" w:rsidR="00685746" w:rsidRDefault="00685746" w:rsidP="00685746">
      <w:pPr>
        <w:spacing w:after="0"/>
      </w:pPr>
      <w:r>
        <w:t>ekskluderes af Foreningen. Minimum 2/3 af bestyrelsens medlemmer skal stemme for eksklusionen.</w:t>
      </w:r>
    </w:p>
    <w:p w14:paraId="02DE905A" w14:textId="77777777" w:rsidR="00685746" w:rsidRDefault="00685746" w:rsidP="00685746">
      <w:pPr>
        <w:spacing w:after="0"/>
      </w:pPr>
      <w:r>
        <w:t>Medlemmet kan kræve spørgsmålet om eksklusion afgjort på først kommende generalforsamling.</w:t>
      </w:r>
    </w:p>
    <w:p w14:paraId="2F546E1D" w14:textId="77777777" w:rsidR="00685746" w:rsidRDefault="00685746" w:rsidP="00685746">
      <w:pPr>
        <w:spacing w:after="0"/>
      </w:pPr>
      <w:r>
        <w:t>Spørgsmålet om eksklusion skal optages som et særskilt punkt på dagsordenen.</w:t>
      </w:r>
    </w:p>
    <w:p w14:paraId="551128D3" w14:textId="77777777" w:rsidR="00685746" w:rsidRDefault="00685746" w:rsidP="00685746">
      <w:pPr>
        <w:spacing w:after="0"/>
      </w:pPr>
      <w:r>
        <w:t>Beslutningen er kun gyldig, hvis mindst 2/3 af de fremmødte stemmeberettigede medlemmer</w:t>
      </w:r>
    </w:p>
    <w:p w14:paraId="0E5812C7" w14:textId="77777777" w:rsidR="00685746" w:rsidRDefault="00685746" w:rsidP="00685746">
      <w:pPr>
        <w:spacing w:after="0"/>
      </w:pPr>
      <w:r>
        <w:t>stemmer for.</w:t>
      </w:r>
    </w:p>
    <w:p w14:paraId="63D513E3" w14:textId="07495FD3" w:rsidR="00685746" w:rsidRDefault="00685746" w:rsidP="00685746">
      <w:pPr>
        <w:spacing w:after="0"/>
      </w:pPr>
      <w:r>
        <w:t>Et medlem, der er ekskluderet, kan kun optages på ny med en generalforsamlingsbeslutning.</w:t>
      </w:r>
      <w:r>
        <w:br/>
      </w:r>
      <w:r>
        <w:br/>
      </w:r>
    </w:p>
    <w:p w14:paraId="0068E321" w14:textId="24EDE0E5" w:rsidR="00685746" w:rsidRDefault="00685746" w:rsidP="00685746">
      <w:pPr>
        <w:spacing w:after="0"/>
      </w:pPr>
      <w:r w:rsidRPr="00685746">
        <w:rPr>
          <w:b/>
          <w:bCs/>
          <w:sz w:val="24"/>
          <w:szCs w:val="24"/>
        </w:rPr>
        <w:lastRenderedPageBreak/>
        <w:t>Vedtægtsændringer</w:t>
      </w:r>
      <w:r>
        <w:br/>
      </w:r>
    </w:p>
    <w:p w14:paraId="52DE1F89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44</w:t>
      </w:r>
    </w:p>
    <w:p w14:paraId="2E6CAD9A" w14:textId="77777777" w:rsidR="00685746" w:rsidRDefault="00685746" w:rsidP="00685746">
      <w:pPr>
        <w:spacing w:after="0"/>
      </w:pPr>
      <w:r>
        <w:t>Til ændring af nærværende vedtægter kræves vedtagelse på generalforsamling med minimum 2/3 af</w:t>
      </w:r>
    </w:p>
    <w:p w14:paraId="1A4CC537" w14:textId="382A4DF1" w:rsidR="00685746" w:rsidRDefault="00685746" w:rsidP="00685746">
      <w:pPr>
        <w:spacing w:after="0"/>
      </w:pPr>
      <w:r>
        <w:t>de afgivne stemmer.</w:t>
      </w:r>
      <w:r>
        <w:br/>
      </w:r>
      <w:r>
        <w:br/>
      </w:r>
    </w:p>
    <w:p w14:paraId="0E368169" w14:textId="49FCE839" w:rsidR="00685746" w:rsidRDefault="00685746" w:rsidP="00685746">
      <w:pPr>
        <w:spacing w:after="0"/>
      </w:pPr>
      <w:r w:rsidRPr="00685746">
        <w:rPr>
          <w:b/>
          <w:bCs/>
          <w:sz w:val="24"/>
          <w:szCs w:val="24"/>
        </w:rPr>
        <w:t>Opløsning</w:t>
      </w:r>
      <w:r>
        <w:br/>
      </w:r>
    </w:p>
    <w:p w14:paraId="5C0F55FC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45</w:t>
      </w:r>
    </w:p>
    <w:p w14:paraId="53629144" w14:textId="77777777" w:rsidR="00685746" w:rsidRDefault="00685746" w:rsidP="00685746">
      <w:pPr>
        <w:spacing w:after="0"/>
      </w:pPr>
      <w:r>
        <w:t>Til opløsning af Foreningen kræves vedtagelse på generalforsamling, hvor minimum 2/3 af de</w:t>
      </w:r>
    </w:p>
    <w:p w14:paraId="076BCD0D" w14:textId="0665AC1A" w:rsidR="00685746" w:rsidRDefault="00685746" w:rsidP="00685746">
      <w:pPr>
        <w:spacing w:after="0"/>
      </w:pPr>
      <w:r>
        <w:t>fremmødte aktive medlemmer stemmer for opløsning.</w:t>
      </w:r>
      <w:r>
        <w:br/>
      </w:r>
    </w:p>
    <w:p w14:paraId="4DA61C0D" w14:textId="77777777" w:rsidR="00685746" w:rsidRPr="00685746" w:rsidRDefault="00685746" w:rsidP="00685746">
      <w:pPr>
        <w:spacing w:after="0"/>
        <w:rPr>
          <w:b/>
          <w:bCs/>
        </w:rPr>
      </w:pPr>
      <w:r w:rsidRPr="00685746">
        <w:rPr>
          <w:b/>
          <w:bCs/>
        </w:rPr>
        <w:t>§ 46</w:t>
      </w:r>
    </w:p>
    <w:p w14:paraId="788EFEA1" w14:textId="77777777" w:rsidR="00685746" w:rsidRDefault="00685746" w:rsidP="00685746">
      <w:pPr>
        <w:spacing w:after="0"/>
      </w:pPr>
      <w:r>
        <w:t>Foreningens eventuelle nettoformue skal ved opløsning udloddes til almennyttige formål, der ligger</w:t>
      </w:r>
    </w:p>
    <w:p w14:paraId="20CB5383" w14:textId="4ED9E773" w:rsidR="00685746" w:rsidRDefault="00685746" w:rsidP="00685746">
      <w:pPr>
        <w:spacing w:after="0"/>
      </w:pPr>
      <w:r>
        <w:t>naturlig i forlængelse af Foreningens formål, og som besluttes af den siddende bestyrelse.</w:t>
      </w:r>
      <w:r>
        <w:br/>
      </w:r>
      <w:r>
        <w:br/>
      </w:r>
    </w:p>
    <w:p w14:paraId="334F8728" w14:textId="1C1105B0" w:rsidR="00685746" w:rsidRDefault="00685746" w:rsidP="00685746">
      <w:pPr>
        <w:spacing w:after="0"/>
      </w:pPr>
      <w:r>
        <w:t>Vedtaget den 22. marts 2023</w:t>
      </w:r>
    </w:p>
    <w:p w14:paraId="0D00D6B6" w14:textId="77777777" w:rsidR="00685746" w:rsidRDefault="00685746" w:rsidP="00685746">
      <w:pPr>
        <w:spacing w:after="0"/>
      </w:pPr>
      <w:r>
        <w:t>Bestyrelsen</w:t>
      </w:r>
    </w:p>
    <w:p w14:paraId="7439BB09" w14:textId="09D65F0F" w:rsidR="00685746" w:rsidRPr="00135E32" w:rsidRDefault="00685746" w:rsidP="00685746">
      <w:pPr>
        <w:spacing w:after="0"/>
      </w:pPr>
      <w:r>
        <w:t>Mette Just</w:t>
      </w:r>
      <w:r>
        <w:tab/>
      </w:r>
      <w:r>
        <w:tab/>
        <w:t xml:space="preserve">Troels Kemner </w:t>
      </w:r>
      <w:r>
        <w:tab/>
      </w:r>
      <w:r>
        <w:tab/>
      </w:r>
      <w:r w:rsidRPr="00135E32">
        <w:t>Nina Storgaard</w:t>
      </w:r>
    </w:p>
    <w:p w14:paraId="5AD8D791" w14:textId="6F231BEB" w:rsidR="006F4874" w:rsidRPr="00685746" w:rsidRDefault="00685746" w:rsidP="00685746">
      <w:pPr>
        <w:spacing w:after="0"/>
        <w:rPr>
          <w:lang w:val="en-US"/>
        </w:rPr>
      </w:pPr>
      <w:r w:rsidRPr="00685746">
        <w:rPr>
          <w:lang w:val="en-US"/>
        </w:rPr>
        <w:t>Gitte Eiring Johansen</w:t>
      </w:r>
      <w:r w:rsidRPr="00685746">
        <w:rPr>
          <w:lang w:val="en-US"/>
        </w:rPr>
        <w:tab/>
        <w:t xml:space="preserve">Christian Harck </w:t>
      </w:r>
      <w:r>
        <w:rPr>
          <w:lang w:val="en-US"/>
        </w:rPr>
        <w:tab/>
      </w:r>
      <w:r>
        <w:rPr>
          <w:lang w:val="en-US"/>
        </w:rPr>
        <w:tab/>
        <w:t>T</w:t>
      </w:r>
      <w:r w:rsidRPr="00685746">
        <w:rPr>
          <w:lang w:val="en-US"/>
        </w:rPr>
        <w:t>homas Pedersen</w:t>
      </w:r>
    </w:p>
    <w:sectPr w:rsidR="006F4874" w:rsidRPr="00685746" w:rsidSect="00206F2C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F7EE" w14:textId="77777777" w:rsidR="00206F2C" w:rsidRDefault="00206F2C" w:rsidP="00685746">
      <w:pPr>
        <w:spacing w:after="0" w:line="240" w:lineRule="auto"/>
      </w:pPr>
      <w:r>
        <w:separator/>
      </w:r>
    </w:p>
  </w:endnote>
  <w:endnote w:type="continuationSeparator" w:id="0">
    <w:p w14:paraId="7C8909A6" w14:textId="77777777" w:rsidR="00206F2C" w:rsidRDefault="00206F2C" w:rsidP="0068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FCD6" w14:textId="77777777" w:rsidR="00206F2C" w:rsidRDefault="00206F2C" w:rsidP="00685746">
      <w:pPr>
        <w:spacing w:after="0" w:line="240" w:lineRule="auto"/>
      </w:pPr>
      <w:r>
        <w:separator/>
      </w:r>
    </w:p>
  </w:footnote>
  <w:footnote w:type="continuationSeparator" w:id="0">
    <w:p w14:paraId="457D8D67" w14:textId="77777777" w:rsidR="00206F2C" w:rsidRDefault="00206F2C" w:rsidP="0068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73C7" w14:textId="1D67805E" w:rsidR="00685746" w:rsidRDefault="00685746">
    <w:pPr>
      <w:pStyle w:val="Sidehoved"/>
    </w:pPr>
    <w:r>
      <w:rPr>
        <w:rFonts w:asciiTheme="majorHAnsi" w:hAnsiTheme="majorHAnsi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26B4650D" wp14:editId="12C795FF">
          <wp:simplePos x="0" y="0"/>
          <wp:positionH relativeFrom="column">
            <wp:posOffset>5463540</wp:posOffset>
          </wp:positionH>
          <wp:positionV relativeFrom="paragraph">
            <wp:posOffset>-175895</wp:posOffset>
          </wp:positionV>
          <wp:extent cx="1042670" cy="800100"/>
          <wp:effectExtent l="0" t="0" r="5080" b="0"/>
          <wp:wrapNone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46"/>
    <w:rsid w:val="00135E32"/>
    <w:rsid w:val="0017130E"/>
    <w:rsid w:val="001B6F24"/>
    <w:rsid w:val="00206F2C"/>
    <w:rsid w:val="002240B2"/>
    <w:rsid w:val="00260844"/>
    <w:rsid w:val="00281686"/>
    <w:rsid w:val="002A3E31"/>
    <w:rsid w:val="003F07BF"/>
    <w:rsid w:val="00476FE8"/>
    <w:rsid w:val="004919DD"/>
    <w:rsid w:val="00685746"/>
    <w:rsid w:val="006F4874"/>
    <w:rsid w:val="007A207E"/>
    <w:rsid w:val="007A22D1"/>
    <w:rsid w:val="00897EB2"/>
    <w:rsid w:val="008B2AC9"/>
    <w:rsid w:val="00AB5998"/>
    <w:rsid w:val="00E67CF3"/>
    <w:rsid w:val="00F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17FD"/>
  <w15:chartTrackingRefBased/>
  <w15:docId w15:val="{06DAFF3B-A340-4E85-912B-BA259CA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5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5746"/>
  </w:style>
  <w:style w:type="paragraph" w:styleId="Sidefod">
    <w:name w:val="footer"/>
    <w:basedOn w:val="Normal"/>
    <w:link w:val="SidefodTegn"/>
    <w:uiPriority w:val="99"/>
    <w:unhideWhenUsed/>
    <w:rsid w:val="00685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7472-E228-44B2-9841-FFBB0DDE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1298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 Kemner</dc:creator>
  <cp:keywords/>
  <dc:description/>
  <cp:lastModifiedBy>Familien Kemner</cp:lastModifiedBy>
  <cp:revision>4</cp:revision>
  <dcterms:created xsi:type="dcterms:W3CDTF">2024-03-06T20:04:00Z</dcterms:created>
  <dcterms:modified xsi:type="dcterms:W3CDTF">2024-03-06T20:15:00Z</dcterms:modified>
</cp:coreProperties>
</file>